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12969" w14:textId="48DE30EB" w:rsidR="00BE4F85" w:rsidRPr="00BE4F85" w:rsidRDefault="00BE4F85" w:rsidP="00BE4F85">
      <w:pPr>
        <w:rPr>
          <w:rFonts w:ascii="Century Gothic" w:hAnsi="Century Gothic"/>
        </w:rPr>
      </w:pPr>
      <w:r w:rsidRPr="00BE4F85">
        <w:rPr>
          <w:rFonts w:ascii="Century Gothic" w:hAnsi="Century Gothic"/>
        </w:rPr>
        <w:t>My name is Michael Crowe. I'm standing for election in Rushen.</w:t>
      </w:r>
    </w:p>
    <w:p w14:paraId="5941BD6F" w14:textId="77777777" w:rsidR="00BE4F85" w:rsidRPr="00BE4F85" w:rsidRDefault="00BE4F85" w:rsidP="00BE4F85">
      <w:pPr>
        <w:rPr>
          <w:rFonts w:ascii="Century Gothic" w:hAnsi="Century Gothic"/>
        </w:rPr>
      </w:pPr>
      <w:r w:rsidRPr="00BE4F85">
        <w:rPr>
          <w:rFonts w:ascii="Century Gothic" w:hAnsi="Century Gothic"/>
        </w:rPr>
        <w:t xml:space="preserve">My family has lived in Rushen for generations, and I want my son's generation and those that follow to inherit a stable, prosperous Island. </w:t>
      </w:r>
    </w:p>
    <w:p w14:paraId="78DE2551" w14:textId="77777777" w:rsidR="00BE4F85" w:rsidRPr="00BE4F85" w:rsidRDefault="00BE4F85" w:rsidP="00BE4F85">
      <w:pPr>
        <w:rPr>
          <w:rFonts w:ascii="Century Gothic" w:hAnsi="Century Gothic"/>
        </w:rPr>
      </w:pPr>
      <w:r w:rsidRPr="00BE4F85">
        <w:rPr>
          <w:rFonts w:ascii="Century Gothic" w:hAnsi="Century Gothic"/>
        </w:rPr>
        <w:t xml:space="preserve">To secure that future, our focus must be firmly fixed on driving long term economic prosperity across the Isle of Man. </w:t>
      </w:r>
    </w:p>
    <w:p w14:paraId="32B0252A" w14:textId="77777777" w:rsidR="00BE4F85" w:rsidRPr="00BE4F85" w:rsidRDefault="00BE4F85" w:rsidP="00BE4F85">
      <w:pPr>
        <w:rPr>
          <w:rFonts w:ascii="Century Gothic" w:hAnsi="Century Gothic"/>
        </w:rPr>
      </w:pPr>
      <w:r w:rsidRPr="00BE4F85">
        <w:rPr>
          <w:rFonts w:ascii="Century Gothic" w:hAnsi="Century Gothic"/>
        </w:rPr>
        <w:t xml:space="preserve">Meeting our challenge successfully requires a clear strategy and leadership grounded in proven experience. </w:t>
      </w:r>
    </w:p>
    <w:p w14:paraId="3B158F46" w14:textId="77777777" w:rsidR="00BE4F85" w:rsidRPr="00BE4F85" w:rsidRDefault="00BE4F85" w:rsidP="00BE4F85">
      <w:pPr>
        <w:rPr>
          <w:rFonts w:ascii="Century Gothic" w:hAnsi="Century Gothic"/>
        </w:rPr>
      </w:pPr>
      <w:r w:rsidRPr="00BE4F85">
        <w:rPr>
          <w:rFonts w:ascii="Century Gothic" w:hAnsi="Century Gothic"/>
        </w:rPr>
        <w:t>I'm standing to offer a fresh professional perspective, one that shifts the focus towards sustainable growth, rigorous fiscal responsibility, and bringing the true economic reality to government.</w:t>
      </w:r>
    </w:p>
    <w:p w14:paraId="285E0012" w14:textId="77777777" w:rsidR="00BE4F85" w:rsidRPr="00BE4F85" w:rsidRDefault="00BE4F85" w:rsidP="00BE4F85">
      <w:pPr>
        <w:rPr>
          <w:rFonts w:ascii="Century Gothic" w:hAnsi="Century Gothic"/>
        </w:rPr>
      </w:pPr>
      <w:r w:rsidRPr="00BE4F85">
        <w:rPr>
          <w:rFonts w:ascii="Century Gothic" w:hAnsi="Century Gothic"/>
        </w:rPr>
        <w:t>Tynwald needs representatives who possess deep commercial and financial expertise, people who understand how to analyse a balance sheet and manage significant multi-</w:t>
      </w:r>
      <w:proofErr w:type="gramStart"/>
      <w:r w:rsidRPr="00BE4F85">
        <w:rPr>
          <w:rFonts w:ascii="Century Gothic" w:hAnsi="Century Gothic"/>
        </w:rPr>
        <w:t>million pound</w:t>
      </w:r>
      <w:proofErr w:type="gramEnd"/>
      <w:r w:rsidRPr="00BE4F85">
        <w:rPr>
          <w:rFonts w:ascii="Century Gothic" w:hAnsi="Century Gothic"/>
        </w:rPr>
        <w:t xml:space="preserve"> budgets to make sound decisions for our collective future. </w:t>
      </w:r>
    </w:p>
    <w:p w14:paraId="3AB9E391" w14:textId="77777777" w:rsidR="00BE4F85" w:rsidRPr="00BE4F85" w:rsidRDefault="00BE4F85" w:rsidP="00BE4F85">
      <w:pPr>
        <w:rPr>
          <w:rFonts w:ascii="Century Gothic" w:hAnsi="Century Gothic"/>
        </w:rPr>
      </w:pPr>
      <w:r w:rsidRPr="00BE4F85">
        <w:rPr>
          <w:rFonts w:ascii="Century Gothic" w:hAnsi="Century Gothic"/>
        </w:rPr>
        <w:t xml:space="preserve">As a Chartered Accountant, former President of the Isle of Man Chamber of Commerce and current Chief Executive, I bring that </w:t>
      </w:r>
      <w:proofErr w:type="gramStart"/>
      <w:r w:rsidRPr="00BE4F85">
        <w:rPr>
          <w:rFonts w:ascii="Century Gothic" w:hAnsi="Century Gothic"/>
        </w:rPr>
        <w:t>360 degree</w:t>
      </w:r>
      <w:proofErr w:type="gramEnd"/>
      <w:r w:rsidRPr="00BE4F85">
        <w:rPr>
          <w:rFonts w:ascii="Century Gothic" w:hAnsi="Century Gothic"/>
        </w:rPr>
        <w:t xml:space="preserve"> economic viewpoint directly to the table. </w:t>
      </w:r>
    </w:p>
    <w:p w14:paraId="4EA87352" w14:textId="77777777" w:rsidR="00BE4F85" w:rsidRPr="00BE4F85" w:rsidRDefault="00BE4F85" w:rsidP="00BE4F85">
      <w:pPr>
        <w:rPr>
          <w:rFonts w:ascii="Century Gothic" w:hAnsi="Century Gothic"/>
        </w:rPr>
      </w:pPr>
      <w:r w:rsidRPr="00BE4F85">
        <w:rPr>
          <w:rFonts w:ascii="Century Gothic" w:hAnsi="Century Gothic"/>
        </w:rPr>
        <w:t xml:space="preserve">During this election, some candidates will offer easy answers and empty promises about where they want to spend money, but very few will talk about how we </w:t>
      </w:r>
      <w:proofErr w:type="gramStart"/>
      <w:r w:rsidRPr="00BE4F85">
        <w:rPr>
          <w:rFonts w:ascii="Century Gothic" w:hAnsi="Century Gothic"/>
        </w:rPr>
        <w:t>actually generate</w:t>
      </w:r>
      <w:proofErr w:type="gramEnd"/>
      <w:r w:rsidRPr="00BE4F85">
        <w:rPr>
          <w:rFonts w:ascii="Century Gothic" w:hAnsi="Century Gothic"/>
        </w:rPr>
        <w:t xml:space="preserve"> it. </w:t>
      </w:r>
    </w:p>
    <w:p w14:paraId="1DFD6D7E" w14:textId="77777777" w:rsidR="00BE4F85" w:rsidRPr="00BE4F85" w:rsidRDefault="00BE4F85" w:rsidP="00BE4F85">
      <w:pPr>
        <w:rPr>
          <w:rFonts w:ascii="Century Gothic" w:hAnsi="Century Gothic"/>
        </w:rPr>
      </w:pPr>
      <w:r w:rsidRPr="00BE4F85">
        <w:rPr>
          <w:rFonts w:ascii="Century Gothic" w:hAnsi="Century Gothic"/>
        </w:rPr>
        <w:t xml:space="preserve">We do deserve the best public services that we can get, but the economic reality is simple, there is no magic money tree. </w:t>
      </w:r>
    </w:p>
    <w:p w14:paraId="23204560" w14:textId="77777777" w:rsidR="00BE4F85" w:rsidRPr="00BE4F85" w:rsidRDefault="00BE4F85" w:rsidP="00BE4F85">
      <w:pPr>
        <w:rPr>
          <w:rFonts w:ascii="Century Gothic" w:hAnsi="Century Gothic"/>
        </w:rPr>
      </w:pPr>
      <w:r w:rsidRPr="00BE4F85">
        <w:rPr>
          <w:rFonts w:ascii="Century Gothic" w:hAnsi="Century Gothic"/>
        </w:rPr>
        <w:t xml:space="preserve">Growth must be our number one priority because only a thriving private sector can fund the </w:t>
      </w:r>
      <w:proofErr w:type="gramStart"/>
      <w:r w:rsidRPr="00BE4F85">
        <w:rPr>
          <w:rFonts w:ascii="Century Gothic" w:hAnsi="Century Gothic"/>
        </w:rPr>
        <w:t>high quality</w:t>
      </w:r>
      <w:proofErr w:type="gramEnd"/>
      <w:r w:rsidRPr="00BE4F85">
        <w:rPr>
          <w:rFonts w:ascii="Century Gothic" w:hAnsi="Century Gothic"/>
        </w:rPr>
        <w:t xml:space="preserve"> public services our families deserve. </w:t>
      </w:r>
    </w:p>
    <w:p w14:paraId="5C8D8D14" w14:textId="77777777" w:rsidR="00BE4F85" w:rsidRPr="00BE4F85" w:rsidRDefault="00BE4F85" w:rsidP="00BE4F85">
      <w:pPr>
        <w:rPr>
          <w:rFonts w:ascii="Century Gothic" w:hAnsi="Century Gothic"/>
        </w:rPr>
      </w:pPr>
      <w:r w:rsidRPr="00BE4F85">
        <w:rPr>
          <w:rFonts w:ascii="Century Gothic" w:hAnsi="Century Gothic"/>
        </w:rPr>
        <w:t xml:space="preserve">By securing that solid economic foundation, we can finally deliver on critical infrastructure the island needs. </w:t>
      </w:r>
    </w:p>
    <w:p w14:paraId="22EB913B" w14:textId="77777777" w:rsidR="00BE4F85" w:rsidRPr="00BE4F85" w:rsidRDefault="00BE4F85" w:rsidP="00BE4F85">
      <w:pPr>
        <w:rPr>
          <w:rFonts w:ascii="Century Gothic" w:hAnsi="Century Gothic"/>
        </w:rPr>
      </w:pPr>
      <w:r w:rsidRPr="00BE4F85">
        <w:rPr>
          <w:rFonts w:ascii="Century Gothic" w:hAnsi="Century Gothic"/>
        </w:rPr>
        <w:t xml:space="preserve">A representative's first job is to listen to constituents, and the second job is to bring financial clarity and strategic vision to the table, planning for the next generation, not just reacting to the next political cycle. </w:t>
      </w:r>
    </w:p>
    <w:p w14:paraId="05198692" w14:textId="116CBAD3" w:rsidR="004B421B" w:rsidRPr="00BE4F85" w:rsidRDefault="00BE4F85" w:rsidP="007A1D99">
      <w:pPr>
        <w:rPr>
          <w:rFonts w:ascii="Century Gothic" w:hAnsi="Century Gothic"/>
        </w:rPr>
      </w:pPr>
      <w:r w:rsidRPr="00BE4F85">
        <w:rPr>
          <w:rFonts w:ascii="Century Gothic" w:hAnsi="Century Gothic"/>
        </w:rPr>
        <w:t>If you want a representative with the proven commercial experience to drive meaningful progress, protect our public services and grow our economy, I would be deeply honoured to have your vote on September 24</w:t>
      </w:r>
      <w:r w:rsidRPr="00BE4F85">
        <w:rPr>
          <w:rFonts w:ascii="Century Gothic" w:hAnsi="Century Gothic"/>
          <w:vertAlign w:val="superscript"/>
        </w:rPr>
        <w:t>th</w:t>
      </w:r>
      <w:r w:rsidRPr="00BE4F85">
        <w:rPr>
          <w:rFonts w:ascii="Century Gothic" w:hAnsi="Century Gothic"/>
        </w:rPr>
        <w:t>.</w:t>
      </w:r>
    </w:p>
    <w:sectPr w:rsidR="004B421B" w:rsidRPr="00BE4F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7E"/>
    <w:rsid w:val="00254FC5"/>
    <w:rsid w:val="004B421B"/>
    <w:rsid w:val="005816FF"/>
    <w:rsid w:val="005B0C8D"/>
    <w:rsid w:val="007A1D99"/>
    <w:rsid w:val="00901D87"/>
    <w:rsid w:val="00A56837"/>
    <w:rsid w:val="00BE4F85"/>
    <w:rsid w:val="00D0137E"/>
    <w:rsid w:val="00F71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65DC"/>
  <w15:chartTrackingRefBased/>
  <w15:docId w15:val="{2D35636B-8A9C-4D48-997C-0BBF095F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1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1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1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1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1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1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1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1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137E"/>
    <w:rPr>
      <w:rFonts w:eastAsiaTheme="majorEastAsia" w:cstheme="majorBidi"/>
      <w:color w:val="272727" w:themeColor="text1" w:themeTint="D8"/>
    </w:rPr>
  </w:style>
  <w:style w:type="paragraph" w:styleId="Title">
    <w:name w:val="Title"/>
    <w:basedOn w:val="Normal"/>
    <w:next w:val="Normal"/>
    <w:link w:val="TitleChar"/>
    <w:uiPriority w:val="10"/>
    <w:qFormat/>
    <w:rsid w:val="00D01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137E"/>
    <w:pPr>
      <w:spacing w:before="160"/>
      <w:jc w:val="center"/>
    </w:pPr>
    <w:rPr>
      <w:i/>
      <w:iCs/>
      <w:color w:val="404040" w:themeColor="text1" w:themeTint="BF"/>
    </w:rPr>
  </w:style>
  <w:style w:type="character" w:customStyle="1" w:styleId="QuoteChar">
    <w:name w:val="Quote Char"/>
    <w:basedOn w:val="DefaultParagraphFont"/>
    <w:link w:val="Quote"/>
    <w:uiPriority w:val="29"/>
    <w:rsid w:val="00D0137E"/>
    <w:rPr>
      <w:i/>
      <w:iCs/>
      <w:color w:val="404040" w:themeColor="text1" w:themeTint="BF"/>
    </w:rPr>
  </w:style>
  <w:style w:type="paragraph" w:styleId="ListParagraph">
    <w:name w:val="List Paragraph"/>
    <w:basedOn w:val="Normal"/>
    <w:uiPriority w:val="34"/>
    <w:qFormat/>
    <w:rsid w:val="00D0137E"/>
    <w:pPr>
      <w:ind w:left="720"/>
      <w:contextualSpacing/>
    </w:pPr>
  </w:style>
  <w:style w:type="character" w:styleId="IntenseEmphasis">
    <w:name w:val="Intense Emphasis"/>
    <w:basedOn w:val="DefaultParagraphFont"/>
    <w:uiPriority w:val="21"/>
    <w:qFormat/>
    <w:rsid w:val="00D0137E"/>
    <w:rPr>
      <w:i/>
      <w:iCs/>
      <w:color w:val="0F4761" w:themeColor="accent1" w:themeShade="BF"/>
    </w:rPr>
  </w:style>
  <w:style w:type="paragraph" w:styleId="IntenseQuote">
    <w:name w:val="Intense Quote"/>
    <w:basedOn w:val="Normal"/>
    <w:next w:val="Normal"/>
    <w:link w:val="IntenseQuoteChar"/>
    <w:uiPriority w:val="30"/>
    <w:qFormat/>
    <w:rsid w:val="00D01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7E"/>
    <w:rPr>
      <w:i/>
      <w:iCs/>
      <w:color w:val="0F4761" w:themeColor="accent1" w:themeShade="BF"/>
    </w:rPr>
  </w:style>
  <w:style w:type="character" w:styleId="IntenseReference">
    <w:name w:val="Intense Reference"/>
    <w:basedOn w:val="DefaultParagraphFont"/>
    <w:uiPriority w:val="32"/>
    <w:qFormat/>
    <w:rsid w:val="00D0137E"/>
    <w:rPr>
      <w:b/>
      <w:bCs/>
      <w:smallCaps/>
      <w:color w:val="0F4761" w:themeColor="accent1" w:themeShade="BF"/>
      <w:spacing w:val="5"/>
    </w:rPr>
  </w:style>
  <w:style w:type="character" w:styleId="Hyperlink">
    <w:name w:val="Hyperlink"/>
    <w:basedOn w:val="DefaultParagraphFont"/>
    <w:uiPriority w:val="99"/>
    <w:unhideWhenUsed/>
    <w:rsid w:val="00D0137E"/>
    <w:rPr>
      <w:color w:val="467886" w:themeColor="hyperlink"/>
      <w:u w:val="single"/>
    </w:rPr>
  </w:style>
  <w:style w:type="character" w:styleId="UnresolvedMention">
    <w:name w:val="Unresolved Mention"/>
    <w:basedOn w:val="DefaultParagraphFont"/>
    <w:uiPriority w:val="99"/>
    <w:semiHidden/>
    <w:unhideWhenUsed/>
    <w:rsid w:val="00D01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{"storageType":"DocumentXmlStorage","descriptor":{"transcription":{"transcriptSegments":[{"text":"My name is Michael Crowe.","language":"en","start":0.11,"end":1.31,"speakerId":0},{"text":"I'm standing for election in Russian.","language":"en","start":1.47,"end":3.3099999999999996,"speakerId":1},{"text":"My family has lived in Russian for generations, and I want my son's generation and those that follow to inherit a stable, prosperous island.","language":"en","start":3.9499999999999997,"end":10.67,"speakerId":2},{"text":"To secure that future, our focus must be firmly fixed on driving long term economic prosperity across the Isle of Man.","language":"en","start":11.389999999999999,"end":18.43,"speakerId":2},{"text":"Meeting our challenge successfully requires a clear strategy and leadership grounded in proven experience.","language":"en","start":19.07,"end":25.15,"speakerId":2},{"text":"I'm standing to offer a fresh professional perspective, one that shifts the focus towards sustainable growth, rigorous fiscal responsibility, and bringing the true economic reality to government.","language":"en","start":25.869999999999997,"end":36.75,"speakerId":2},{"text":"Tinwald needs representatives who possess deep commercial and financial expertise, people who understand how to analyse a balance sheet and manage significant multi-million pound budgets to make sound decisions for our collective future.","language":"en","start":37.55,"end":51.55,"speakerId":2},{"text":"As a Chartered Accountant, former President of the Ardaban Chamber of Commerce and current Chief Executive, I bring that 360 degree economic viewpoint directly to the table.","language":"en","start":52.43,"end":61.629999999999995,"speakerId":2},{"text":"During this election, some candidates will offer easy answers and empty promises about where they want to spend money, but very few will talk about how we actually generate it.","language":"en","start":62.87,"end":71.55,"speakerId":2},{"text":"We do deserve the best public services that we can get, but the economic reality is simple, there is no magic money tree.","language":"en","start":72.35,"end":78.83,"speakerId":2},{"text":"Growth must be our number one priority because only a thriving private sector can fund the high quality public services our families deserve.","language":"en","start":79.39,"end":87.07,"speakerId":2},{"text":"By securing that solid economic foundation, we can finally deliver on critical infrastructure the island needs.","language":"en","start":87.63,"end":93.39,"speakerId":2},{"text":"A representative's first job is to listen to constituents and the second job is to bring financial clarity and strategic vision to the table, planning for the next generation, not just reacting to the next political cycle.","language":"en","start":94.35,"end":105.63,"speakerId":2},{"text":"If you want a representative with the proven commercial experience to drive meaningful progress, protect our public services and grow our economy, I would be deeply honoured to have your vote on September 24th.","language":"en","start":106.27,"end":117.31,"speakerId":2}],"speakerNames":[null,null,null]},"audioOneDriveItem":{"driveId":"b!WK1VZvHd7kWXSMSD06cv7-0_Ly5Di4NJrbO-RXYP-T7tljZ5EU6YSK0GoMIXv3E9","itemId":"01GH4QURFJ3ZBZN7HYUVCKZ2AHEPYMNJSY"}}}</storedTranscription>
</file>

<file path=customXml/itemProps1.xml><?xml version="1.0" encoding="utf-8"?>
<ds:datastoreItem xmlns:ds="http://schemas.openxmlformats.org/officeDocument/2006/customXml" ds:itemID="{2D7CB968-A33F-495E-B08E-FAACFF630F30}">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2026-07-28T12:56:00Z</dcterms:created>
  <dcterms:modified xsi:type="dcterms:W3CDTF">2026-07-28T12:56:00Z</dcterms:modified>
</cp:coreProperties>
</file>