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C1B4" w14:textId="2D9DC8EA" w:rsidR="00375A8B" w:rsidRDefault="00375A8B" w:rsidP="00375A8B">
      <w:pPr>
        <w:pStyle w:val="NoSpacing"/>
        <w:jc w:val="center"/>
        <w:rPr>
          <w:rFonts w:eastAsiaTheme="minorHAnsi"/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19317747" wp14:editId="19B99019">
            <wp:extent cx="2110787" cy="854979"/>
            <wp:effectExtent l="0" t="0" r="3810" b="2540"/>
            <wp:docPr id="8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F0987" w14:textId="77777777" w:rsidR="00DF4D26" w:rsidRDefault="00DF4D26" w:rsidP="00713160">
      <w:pPr>
        <w:pStyle w:val="NoSpacing"/>
        <w:rPr>
          <w:rFonts w:eastAsiaTheme="minorHAnsi"/>
          <w:color w:val="000000" w:themeColor="text1"/>
          <w:sz w:val="22"/>
          <w:szCs w:val="22"/>
        </w:rPr>
      </w:pPr>
    </w:p>
    <w:p w14:paraId="68289759" w14:textId="79E2E6C7" w:rsidR="00B8170D" w:rsidRPr="009223D7" w:rsidRDefault="002426F5" w:rsidP="00713160">
      <w:pPr>
        <w:pStyle w:val="NoSpacing"/>
        <w:rPr>
          <w:rFonts w:eastAsiaTheme="minorHAnsi"/>
          <w:color w:val="000000" w:themeColor="text1"/>
          <w:sz w:val="22"/>
          <w:szCs w:val="22"/>
        </w:rPr>
      </w:pPr>
      <w:r w:rsidRPr="009223D7">
        <w:rPr>
          <w:rFonts w:eastAsiaTheme="minorHAnsi"/>
          <w:color w:val="000000" w:themeColor="text1"/>
          <w:sz w:val="22"/>
          <w:szCs w:val="22"/>
        </w:rPr>
        <w:t xml:space="preserve">This week </w:t>
      </w:r>
      <w:r w:rsidR="00DB7C38" w:rsidRPr="009223D7">
        <w:rPr>
          <w:rFonts w:eastAsiaTheme="minorHAnsi"/>
          <w:color w:val="000000" w:themeColor="text1"/>
          <w:sz w:val="22"/>
          <w:szCs w:val="22"/>
        </w:rPr>
        <w:t>on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9223D7">
        <w:rPr>
          <w:rFonts w:eastAsiaTheme="minorHAnsi"/>
          <w:color w:val="000000" w:themeColor="text1"/>
          <w:sz w:val="22"/>
          <w:szCs w:val="22"/>
        </w:rPr>
        <w:t xml:space="preserve">Ireland’s Classic Hits Radio 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>we’</w:t>
      </w:r>
      <w:r w:rsidR="007770FC" w:rsidRPr="009223D7">
        <w:rPr>
          <w:rFonts w:eastAsiaTheme="minorHAnsi"/>
          <w:color w:val="000000" w:themeColor="text1"/>
          <w:sz w:val="22"/>
          <w:szCs w:val="22"/>
        </w:rPr>
        <w:t>re looking at</w:t>
      </w:r>
      <w:r w:rsidR="005A6041">
        <w:rPr>
          <w:sz w:val="22"/>
          <w:szCs w:val="22"/>
        </w:rPr>
        <w:t xml:space="preserve"> the benefits of electric cars</w:t>
      </w:r>
      <w:r w:rsidR="000B7033">
        <w:rPr>
          <w:sz w:val="22"/>
          <w:szCs w:val="22"/>
        </w:rPr>
        <w:t>.</w:t>
      </w:r>
      <w:r w:rsidR="00DF4D26">
        <w:rPr>
          <w:sz w:val="22"/>
          <w:szCs w:val="22"/>
        </w:rPr>
        <w:t xml:space="preserve"> </w:t>
      </w:r>
    </w:p>
    <w:p w14:paraId="613A53A2" w14:textId="77777777" w:rsidR="000B7033" w:rsidRPr="00E547CE" w:rsidRDefault="000B7033" w:rsidP="00E547CE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652608AB" w14:textId="2CEF90DE" w:rsidR="00E547CE" w:rsidRPr="00F90837" w:rsidRDefault="00385EF7" w:rsidP="00E547CE">
      <w:pPr>
        <w:pStyle w:val="NoSpacing"/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  <w:u w:val="single"/>
          <w:lang w:eastAsia="en-IE"/>
        </w:rPr>
      </w:pPr>
      <w:r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  <w:u w:val="single"/>
          <w:lang w:eastAsia="en-IE"/>
        </w:rPr>
        <w:t>5</w:t>
      </w:r>
      <w:r w:rsidR="00E547CE" w:rsidRPr="00F90837">
        <w:rPr>
          <w:rFonts w:eastAsia="Times New Roman" w:cs="Times New Roman"/>
          <w:b/>
          <w:bCs/>
          <w:color w:val="000000" w:themeColor="text1"/>
          <w:kern w:val="36"/>
          <w:sz w:val="22"/>
          <w:szCs w:val="22"/>
          <w:u w:val="single"/>
          <w:lang w:eastAsia="en-IE"/>
        </w:rPr>
        <w:t xml:space="preserve"> Reasons to Buy an Electric Car in 2023</w:t>
      </w:r>
    </w:p>
    <w:p w14:paraId="5AF27E00" w14:textId="025813F3" w:rsidR="00E547CE" w:rsidRPr="00F90837" w:rsidRDefault="00E547CE" w:rsidP="00E547CE">
      <w:pPr>
        <w:pStyle w:val="NoSpacing"/>
        <w:rPr>
          <w:rFonts w:eastAsia="Times New Roman" w:cs="Times New Roman"/>
          <w:color w:val="000000" w:themeColor="text1"/>
          <w:sz w:val="22"/>
          <w:szCs w:val="22"/>
          <w:lang w:eastAsia="en-IE"/>
        </w:rPr>
      </w:pPr>
      <w:r w:rsidRPr="00F90837">
        <w:rPr>
          <w:rFonts w:eastAsia="Times New Roman" w:cs="Times New Roman"/>
          <w:color w:val="000000" w:themeColor="text1"/>
          <w:sz w:val="22"/>
          <w:szCs w:val="22"/>
          <w:lang w:eastAsia="en-IE"/>
        </w:rPr>
        <w:t>From cheaper tolls to lower maintenance, there are lots of reasons to upgrade to an electric car.</w:t>
      </w:r>
      <w:r w:rsidR="00F90837">
        <w:rPr>
          <w:rFonts w:eastAsia="Times New Roman" w:cs="Times New Roman"/>
          <w:color w:val="000000" w:themeColor="text1"/>
          <w:sz w:val="22"/>
          <w:szCs w:val="22"/>
          <w:lang w:eastAsia="en-IE"/>
        </w:rPr>
        <w:t xml:space="preserve"> </w:t>
      </w:r>
      <w:r w:rsidRPr="00F90837">
        <w:rPr>
          <w:rFonts w:eastAsia="Times New Roman" w:cs="Segoe UI"/>
          <w:color w:val="000000" w:themeColor="text1"/>
          <w:sz w:val="22"/>
          <w:szCs w:val="22"/>
          <w:lang w:eastAsia="en-IE"/>
        </w:rPr>
        <w:t>With advancements in technology and a growing infrastructure, electric vehicles (EVs) are becoming an increasingly attractive option for Irish motorists.</w:t>
      </w:r>
    </w:p>
    <w:p w14:paraId="217D88B0" w14:textId="77777777" w:rsidR="00F90837" w:rsidRDefault="00F90837" w:rsidP="00E547CE">
      <w:pPr>
        <w:pStyle w:val="NoSpacing"/>
        <w:rPr>
          <w:rFonts w:eastAsia="Times New Roman" w:cs="Segoe UI"/>
          <w:color w:val="000000" w:themeColor="text1"/>
          <w:sz w:val="22"/>
          <w:szCs w:val="22"/>
          <w:lang w:eastAsia="en-IE"/>
        </w:rPr>
      </w:pPr>
    </w:p>
    <w:p w14:paraId="496D21C9" w14:textId="77777777" w:rsidR="00E547CE" w:rsidRPr="00F90837" w:rsidRDefault="00E547CE" w:rsidP="00E547CE">
      <w:pPr>
        <w:pStyle w:val="NoSpacing"/>
        <w:rPr>
          <w:rFonts w:eastAsia="Times New Roman" w:cs="Segoe UI"/>
          <w:b/>
          <w:bCs/>
          <w:color w:val="000000" w:themeColor="text1"/>
          <w:sz w:val="22"/>
          <w:szCs w:val="22"/>
          <w:lang w:eastAsia="en-IE"/>
        </w:rPr>
      </w:pPr>
      <w:r w:rsidRPr="00F90837">
        <w:rPr>
          <w:rFonts w:eastAsia="Times New Roman" w:cs="Segoe UI"/>
          <w:b/>
          <w:bCs/>
          <w:color w:val="000000" w:themeColor="text1"/>
          <w:sz w:val="22"/>
          <w:szCs w:val="22"/>
          <w:lang w:eastAsia="en-IE"/>
        </w:rPr>
        <w:t>Lower Cost to Run vs. Fuel Car</w:t>
      </w:r>
    </w:p>
    <w:p w14:paraId="7AB5F063" w14:textId="7D954F2A" w:rsidR="00E547CE" w:rsidRPr="00F90837" w:rsidRDefault="00E547CE" w:rsidP="00E547CE">
      <w:pPr>
        <w:pStyle w:val="NoSpacing"/>
        <w:rPr>
          <w:rFonts w:eastAsia="Times New Roman" w:cs="Segoe UI"/>
          <w:color w:val="000000" w:themeColor="text1"/>
          <w:sz w:val="22"/>
          <w:szCs w:val="22"/>
          <w:lang w:eastAsia="en-IE"/>
        </w:rPr>
      </w:pPr>
      <w:r w:rsidRPr="00F90837">
        <w:rPr>
          <w:rFonts w:eastAsia="Times New Roman" w:cs="Segoe UI"/>
          <w:color w:val="000000" w:themeColor="text1"/>
          <w:sz w:val="22"/>
          <w:szCs w:val="22"/>
          <w:lang w:eastAsia="en-IE"/>
        </w:rPr>
        <w:t xml:space="preserve">One of the most enticing aspects of owning an electric car is the lower running cost compared to a traditional fuel-powered vehicle. Electric cars can be charged at home, using cheaper electricity rates during off-peak hours. </w:t>
      </w:r>
    </w:p>
    <w:p w14:paraId="4E45D0AA" w14:textId="2DD0844E" w:rsidR="00E547CE" w:rsidRPr="00F90837" w:rsidRDefault="00E547CE" w:rsidP="00E547CE">
      <w:pPr>
        <w:pStyle w:val="NoSpacing"/>
        <w:rPr>
          <w:rFonts w:eastAsia="Times New Roman" w:cs="Segoe UI"/>
          <w:color w:val="000000" w:themeColor="text1"/>
          <w:sz w:val="22"/>
          <w:szCs w:val="22"/>
          <w:lang w:eastAsia="en-IE"/>
        </w:rPr>
      </w:pPr>
    </w:p>
    <w:p w14:paraId="58B68B43" w14:textId="77777777" w:rsidR="00E547CE" w:rsidRPr="00F90837" w:rsidRDefault="00E547CE" w:rsidP="00E547CE">
      <w:pPr>
        <w:pStyle w:val="NoSpacing"/>
        <w:rPr>
          <w:rFonts w:eastAsia="Times New Roman" w:cs="Segoe UI"/>
          <w:b/>
          <w:bCs/>
          <w:color w:val="000000" w:themeColor="text1"/>
          <w:sz w:val="22"/>
          <w:szCs w:val="22"/>
          <w:lang w:eastAsia="en-IE"/>
        </w:rPr>
      </w:pPr>
      <w:r w:rsidRPr="00F90837">
        <w:rPr>
          <w:rFonts w:eastAsia="Times New Roman" w:cs="Segoe UI"/>
          <w:b/>
          <w:bCs/>
          <w:color w:val="000000" w:themeColor="text1"/>
          <w:sz w:val="22"/>
          <w:szCs w:val="22"/>
          <w:lang w:eastAsia="en-IE"/>
        </w:rPr>
        <w:t>Cheaper Tolls</w:t>
      </w:r>
    </w:p>
    <w:p w14:paraId="6E095DB5" w14:textId="77777777" w:rsidR="00E547CE" w:rsidRDefault="00E547CE" w:rsidP="00E547CE">
      <w:pPr>
        <w:pStyle w:val="NoSpacing"/>
        <w:rPr>
          <w:rFonts w:eastAsia="Times New Roman" w:cs="Segoe UI"/>
          <w:color w:val="000000" w:themeColor="text1"/>
          <w:sz w:val="22"/>
          <w:szCs w:val="22"/>
          <w:lang w:eastAsia="en-IE"/>
        </w:rPr>
      </w:pPr>
      <w:r w:rsidRPr="00F90837">
        <w:rPr>
          <w:rFonts w:eastAsia="Times New Roman" w:cs="Segoe UI"/>
          <w:color w:val="000000" w:themeColor="text1"/>
          <w:sz w:val="22"/>
          <w:szCs w:val="22"/>
          <w:lang w:eastAsia="en-IE"/>
        </w:rPr>
        <w:t>For those who regularly commute through toll roads, an electric car offers another appealing advantage. In Ireland, electric vehicles enjoy reduced toll rates, which can save you a considerable amount of money each year.</w:t>
      </w:r>
    </w:p>
    <w:p w14:paraId="67F19D81" w14:textId="77777777" w:rsidR="00F90837" w:rsidRPr="00F90837" w:rsidRDefault="00F90837" w:rsidP="00E547CE">
      <w:pPr>
        <w:pStyle w:val="NoSpacing"/>
        <w:rPr>
          <w:rFonts w:eastAsia="Times New Roman" w:cs="Segoe UI"/>
          <w:color w:val="000000" w:themeColor="text1"/>
          <w:sz w:val="22"/>
          <w:szCs w:val="22"/>
          <w:lang w:eastAsia="en-IE"/>
        </w:rPr>
      </w:pPr>
    </w:p>
    <w:p w14:paraId="1CAA300D" w14:textId="77777777" w:rsidR="00E547CE" w:rsidRPr="00F90837" w:rsidRDefault="00E547CE" w:rsidP="00E547CE">
      <w:pPr>
        <w:pStyle w:val="NoSpacing"/>
        <w:rPr>
          <w:rFonts w:eastAsia="Times New Roman" w:cs="Segoe UI"/>
          <w:b/>
          <w:bCs/>
          <w:color w:val="000000" w:themeColor="text1"/>
          <w:sz w:val="22"/>
          <w:szCs w:val="22"/>
          <w:lang w:eastAsia="en-IE"/>
        </w:rPr>
      </w:pPr>
      <w:r w:rsidRPr="00F90837">
        <w:rPr>
          <w:rFonts w:eastAsia="Times New Roman" w:cs="Segoe UI"/>
          <w:b/>
          <w:bCs/>
          <w:color w:val="000000" w:themeColor="text1"/>
          <w:sz w:val="22"/>
          <w:szCs w:val="22"/>
          <w:lang w:eastAsia="en-IE"/>
        </w:rPr>
        <w:t>Less Moving Parts, Less to Go Wrong, Less Maintenance</w:t>
      </w:r>
    </w:p>
    <w:p w14:paraId="48021CA4" w14:textId="77777777" w:rsidR="00E547CE" w:rsidRPr="00F90837" w:rsidRDefault="00E547CE" w:rsidP="00E547CE">
      <w:pPr>
        <w:pStyle w:val="NoSpacing"/>
        <w:rPr>
          <w:rFonts w:eastAsia="Times New Roman" w:cs="Segoe UI"/>
          <w:color w:val="000000" w:themeColor="text1"/>
          <w:sz w:val="22"/>
          <w:szCs w:val="22"/>
          <w:lang w:eastAsia="en-IE"/>
        </w:rPr>
      </w:pPr>
      <w:r w:rsidRPr="00F90837">
        <w:rPr>
          <w:rFonts w:eastAsia="Times New Roman" w:cs="Segoe UI"/>
          <w:color w:val="000000" w:themeColor="text1"/>
          <w:sz w:val="22"/>
          <w:szCs w:val="22"/>
          <w:lang w:eastAsia="en-IE"/>
        </w:rPr>
        <w:t>When it comes to car maintenance, simplicity is a virtue. Electric vehicles have fewer moving parts than their conventional counterparts, resulting in less components that can go wrong.</w:t>
      </w:r>
    </w:p>
    <w:p w14:paraId="1411A915" w14:textId="2BFBEFF4" w:rsidR="00E547CE" w:rsidRPr="00F90837" w:rsidRDefault="00E547CE" w:rsidP="00E547CE">
      <w:pPr>
        <w:pStyle w:val="NoSpacing"/>
        <w:rPr>
          <w:rFonts w:eastAsia="Times New Roman" w:cs="Segoe UI"/>
          <w:color w:val="000000" w:themeColor="text1"/>
          <w:sz w:val="22"/>
          <w:szCs w:val="22"/>
          <w:lang w:eastAsia="en-IE"/>
        </w:rPr>
      </w:pPr>
      <w:r w:rsidRPr="00F90837">
        <w:rPr>
          <w:rFonts w:eastAsia="Times New Roman" w:cs="Segoe UI"/>
          <w:color w:val="000000" w:themeColor="text1"/>
          <w:sz w:val="22"/>
          <w:szCs w:val="22"/>
          <w:lang w:eastAsia="en-IE"/>
        </w:rPr>
        <w:t xml:space="preserve">With fewer fluids to check, no oil changes, and no </w:t>
      </w:r>
      <w:r w:rsidR="00385EF7">
        <w:rPr>
          <w:rFonts w:eastAsia="Times New Roman" w:cs="Segoe UI"/>
          <w:color w:val="000000" w:themeColor="text1"/>
          <w:sz w:val="22"/>
          <w:szCs w:val="22"/>
          <w:lang w:eastAsia="en-IE"/>
        </w:rPr>
        <w:t>exhaust system to worry about.</w:t>
      </w:r>
      <w:r w:rsidRPr="00F90837">
        <w:rPr>
          <w:rFonts w:eastAsia="Times New Roman" w:cs="Segoe UI"/>
          <w:color w:val="000000" w:themeColor="text1"/>
          <w:sz w:val="22"/>
          <w:szCs w:val="22"/>
          <w:lang w:eastAsia="en-IE"/>
        </w:rPr>
        <w:t xml:space="preserve"> </w:t>
      </w:r>
    </w:p>
    <w:p w14:paraId="3B344856" w14:textId="77777777" w:rsidR="00F90837" w:rsidRDefault="00F90837" w:rsidP="00E547CE">
      <w:pPr>
        <w:pStyle w:val="NoSpacing"/>
        <w:rPr>
          <w:rFonts w:eastAsia="Times New Roman" w:cs="Segoe UI"/>
          <w:b/>
          <w:bCs/>
          <w:color w:val="000000" w:themeColor="text1"/>
          <w:sz w:val="22"/>
          <w:szCs w:val="22"/>
          <w:lang w:eastAsia="en-IE"/>
        </w:rPr>
      </w:pPr>
    </w:p>
    <w:p w14:paraId="62B9D40D" w14:textId="77777777" w:rsidR="00E547CE" w:rsidRPr="00F90837" w:rsidRDefault="00E547CE" w:rsidP="00E547CE">
      <w:pPr>
        <w:pStyle w:val="NoSpacing"/>
        <w:rPr>
          <w:rFonts w:eastAsia="Times New Roman" w:cs="Segoe UI"/>
          <w:b/>
          <w:bCs/>
          <w:color w:val="000000" w:themeColor="text1"/>
          <w:sz w:val="22"/>
          <w:szCs w:val="22"/>
          <w:lang w:eastAsia="en-IE"/>
        </w:rPr>
      </w:pPr>
      <w:r w:rsidRPr="00F90837">
        <w:rPr>
          <w:rFonts w:eastAsia="Times New Roman" w:cs="Segoe UI"/>
          <w:b/>
          <w:bCs/>
          <w:color w:val="000000" w:themeColor="text1"/>
          <w:sz w:val="22"/>
          <w:szCs w:val="22"/>
          <w:lang w:eastAsia="en-IE"/>
        </w:rPr>
        <w:t>Better for the Environment</w:t>
      </w:r>
    </w:p>
    <w:p w14:paraId="0E08D510" w14:textId="77777777" w:rsidR="00E547CE" w:rsidRPr="00F90837" w:rsidRDefault="00E547CE" w:rsidP="00E547CE">
      <w:pPr>
        <w:pStyle w:val="NoSpacing"/>
        <w:rPr>
          <w:rFonts w:eastAsia="Times New Roman" w:cs="Segoe UI"/>
          <w:color w:val="000000" w:themeColor="text1"/>
          <w:sz w:val="22"/>
          <w:szCs w:val="22"/>
          <w:lang w:eastAsia="en-IE"/>
        </w:rPr>
      </w:pPr>
      <w:r w:rsidRPr="00F90837">
        <w:rPr>
          <w:rFonts w:eastAsia="Times New Roman" w:cs="Segoe UI"/>
          <w:color w:val="000000" w:themeColor="text1"/>
          <w:sz w:val="22"/>
          <w:szCs w:val="22"/>
          <w:lang w:eastAsia="en-IE"/>
        </w:rPr>
        <w:t>Concern for the environment has never been higher, and switching to an electric car is a practical way to reduce your carbon footprint. Electric vehicles produce zero tailpipe emissions, improving air quality and helping to combat climate change.</w:t>
      </w:r>
    </w:p>
    <w:p w14:paraId="135000EF" w14:textId="77777777" w:rsidR="00F90837" w:rsidRDefault="00F90837" w:rsidP="00E547CE">
      <w:pPr>
        <w:pStyle w:val="NoSpacing"/>
        <w:rPr>
          <w:rFonts w:eastAsia="Times New Roman" w:cs="Segoe UI"/>
          <w:b/>
          <w:bCs/>
          <w:color w:val="000000" w:themeColor="text1"/>
          <w:sz w:val="22"/>
          <w:szCs w:val="22"/>
          <w:lang w:eastAsia="en-IE"/>
        </w:rPr>
      </w:pPr>
    </w:p>
    <w:p w14:paraId="20AB6F61" w14:textId="77777777" w:rsidR="00E547CE" w:rsidRPr="00F90837" w:rsidRDefault="00E547CE" w:rsidP="00E547CE">
      <w:pPr>
        <w:pStyle w:val="NoSpacing"/>
        <w:rPr>
          <w:rFonts w:eastAsia="Times New Roman" w:cs="Segoe UI"/>
          <w:b/>
          <w:bCs/>
          <w:color w:val="000000" w:themeColor="text1"/>
          <w:sz w:val="22"/>
          <w:szCs w:val="22"/>
          <w:lang w:eastAsia="en-IE"/>
        </w:rPr>
      </w:pPr>
      <w:r w:rsidRPr="00F90837">
        <w:rPr>
          <w:rFonts w:eastAsia="Times New Roman" w:cs="Segoe UI"/>
          <w:b/>
          <w:bCs/>
          <w:color w:val="000000" w:themeColor="text1"/>
          <w:sz w:val="22"/>
          <w:szCs w:val="22"/>
          <w:lang w:eastAsia="en-IE"/>
        </w:rPr>
        <w:t>Relaxing to Drive</w:t>
      </w:r>
    </w:p>
    <w:p w14:paraId="27D44F73" w14:textId="0647A9FF" w:rsidR="00E547CE" w:rsidRPr="00F90837" w:rsidRDefault="00E547CE" w:rsidP="00F90837">
      <w:pPr>
        <w:pStyle w:val="NoSpacing"/>
        <w:rPr>
          <w:rFonts w:eastAsia="Times New Roman" w:cs="Segoe UI"/>
          <w:color w:val="000000" w:themeColor="text1"/>
          <w:sz w:val="22"/>
          <w:szCs w:val="22"/>
          <w:lang w:eastAsia="en-IE"/>
        </w:rPr>
      </w:pPr>
      <w:r w:rsidRPr="00F90837">
        <w:rPr>
          <w:rFonts w:eastAsia="Times New Roman" w:cs="Segoe UI"/>
          <w:color w:val="000000" w:themeColor="text1"/>
          <w:sz w:val="22"/>
          <w:szCs w:val="22"/>
          <w:lang w:eastAsia="en-IE"/>
        </w:rPr>
        <w:t>Picture this: gliding down the road, surrounded by serene silence. Electric vehicles provide a quieter and smoother driving experience compared to traditional cars.</w:t>
      </w:r>
      <w:r w:rsidR="00F90837">
        <w:rPr>
          <w:rFonts w:eastAsia="Times New Roman" w:cs="Segoe UI"/>
          <w:color w:val="000000" w:themeColor="text1"/>
          <w:sz w:val="22"/>
          <w:szCs w:val="22"/>
          <w:lang w:eastAsia="en-IE"/>
        </w:rPr>
        <w:t xml:space="preserve"> </w:t>
      </w:r>
      <w:r w:rsidRPr="00F90837">
        <w:rPr>
          <w:rFonts w:eastAsia="Times New Roman" w:cs="Segoe UI"/>
          <w:color w:val="000000" w:themeColor="text1"/>
          <w:sz w:val="22"/>
          <w:szCs w:val="22"/>
          <w:lang w:eastAsia="en-IE"/>
        </w:rPr>
        <w:t xml:space="preserve">Without the constant hum of an engine, you can enjoy a more peaceful journey, free from the noise pollution that often accompanies our daily commute. </w:t>
      </w:r>
    </w:p>
    <w:p w14:paraId="426C976A" w14:textId="77777777" w:rsidR="00F90837" w:rsidRPr="00F90837" w:rsidRDefault="00F90837" w:rsidP="00F90837">
      <w:pPr>
        <w:pStyle w:val="NoSpacing"/>
        <w:rPr>
          <w:rFonts w:eastAsia="Times New Roman" w:cs="Segoe UI"/>
          <w:color w:val="000000" w:themeColor="text1"/>
          <w:sz w:val="22"/>
          <w:szCs w:val="22"/>
          <w:lang w:eastAsia="en-IE"/>
        </w:rPr>
      </w:pPr>
    </w:p>
    <w:p w14:paraId="0F2B0685" w14:textId="77777777" w:rsidR="00DF47F5" w:rsidRPr="00F90837" w:rsidRDefault="00DF47F5" w:rsidP="00E547CE">
      <w:pPr>
        <w:pStyle w:val="NoSpacing"/>
        <w:rPr>
          <w:rFonts w:eastAsia="Times New Roman"/>
          <w:color w:val="000000" w:themeColor="text1"/>
          <w:sz w:val="22"/>
          <w:szCs w:val="22"/>
          <w:lang w:eastAsia="en-IE"/>
        </w:rPr>
      </w:pPr>
    </w:p>
    <w:p w14:paraId="68D2568D" w14:textId="684F5A7A" w:rsidR="00F0254A" w:rsidRPr="00F0254A" w:rsidRDefault="00FD5C60" w:rsidP="00F0254A">
      <w:pPr>
        <w:pStyle w:val="NoSpacing"/>
        <w:rPr>
          <w:rFonts w:eastAsia="Times New Roman"/>
          <w:b/>
          <w:sz w:val="22"/>
          <w:szCs w:val="22"/>
          <w:lang w:eastAsia="en-IE"/>
        </w:rPr>
      </w:pPr>
      <w:r w:rsidRPr="00F0254A">
        <w:rPr>
          <w:rFonts w:eastAsia="Times New Roman"/>
          <w:b/>
          <w:sz w:val="22"/>
          <w:szCs w:val="22"/>
          <w:lang w:eastAsia="en-IE"/>
        </w:rPr>
        <w:t>For more information:</w:t>
      </w:r>
    </w:p>
    <w:p w14:paraId="474EF2CE" w14:textId="77777777" w:rsidR="00F0254A" w:rsidRDefault="00F0254A" w:rsidP="00F0254A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2BB4FDF9" w14:textId="11B3DD77" w:rsidR="003370C0" w:rsidRDefault="005A6041" w:rsidP="00F0254A">
      <w:pPr>
        <w:pStyle w:val="NoSpacing"/>
        <w:rPr>
          <w:rFonts w:eastAsia="Times New Roman"/>
          <w:sz w:val="22"/>
          <w:szCs w:val="22"/>
          <w:lang w:eastAsia="en-IE"/>
        </w:rPr>
      </w:pPr>
      <w:hyperlink r:id="rId7" w:history="1">
        <w:r w:rsidR="003370C0" w:rsidRPr="00963EEB">
          <w:rPr>
            <w:rStyle w:val="Hyperlink"/>
            <w:rFonts w:eastAsia="Times New Roman"/>
            <w:sz w:val="22"/>
            <w:szCs w:val="22"/>
            <w:lang w:eastAsia="en-IE"/>
          </w:rPr>
          <w:t>www.seai.ie/technologies/electric-vehicles/buying-an-ev/</w:t>
        </w:r>
      </w:hyperlink>
    </w:p>
    <w:p w14:paraId="45200686" w14:textId="77777777" w:rsidR="003370C0" w:rsidRDefault="003370C0" w:rsidP="00F0254A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4C9559E7" w14:textId="559137E8" w:rsidR="00E55B81" w:rsidRDefault="005A6041" w:rsidP="00F0254A">
      <w:pPr>
        <w:pStyle w:val="NoSpacing"/>
        <w:rPr>
          <w:rFonts w:eastAsia="Times New Roman"/>
          <w:sz w:val="22"/>
          <w:szCs w:val="22"/>
          <w:lang w:eastAsia="en-IE"/>
        </w:rPr>
      </w:pPr>
      <w:hyperlink r:id="rId8" w:history="1">
        <w:r w:rsidR="003370C0" w:rsidRPr="00963EEB">
          <w:rPr>
            <w:rStyle w:val="Hyperlink"/>
            <w:rFonts w:eastAsia="Times New Roman"/>
            <w:sz w:val="22"/>
            <w:szCs w:val="22"/>
            <w:lang w:eastAsia="en-IE"/>
          </w:rPr>
          <w:t>www.windsorraheny.nissan.ie</w:t>
        </w:r>
      </w:hyperlink>
    </w:p>
    <w:p w14:paraId="640AF923" w14:textId="77777777" w:rsidR="00385EF7" w:rsidRDefault="00385EF7" w:rsidP="00F0254A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10BC5A48" w14:textId="77777777" w:rsidR="005A6041" w:rsidRPr="003370C0" w:rsidRDefault="005A6041" w:rsidP="00F0254A">
      <w:pPr>
        <w:pStyle w:val="NoSpacing"/>
        <w:rPr>
          <w:rFonts w:eastAsia="Times New Roman"/>
          <w:sz w:val="22"/>
          <w:szCs w:val="22"/>
          <w:lang w:eastAsia="en-IE"/>
        </w:rPr>
      </w:pPr>
      <w:bookmarkStart w:id="0" w:name="_GoBack"/>
      <w:bookmarkEnd w:id="0"/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08065046">
            <wp:extent cx="1450927" cy="822192"/>
            <wp:effectExtent l="0" t="0" r="0" b="0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48" cy="85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F25A8"/>
    <w:multiLevelType w:val="hybridMultilevel"/>
    <w:tmpl w:val="AAFAC6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2A03"/>
    <w:multiLevelType w:val="hybridMultilevel"/>
    <w:tmpl w:val="C2A251D2"/>
    <w:lvl w:ilvl="0" w:tplc="99FE482A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E0A0E"/>
    <w:multiLevelType w:val="multilevel"/>
    <w:tmpl w:val="F7CA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86C55"/>
    <w:multiLevelType w:val="multilevel"/>
    <w:tmpl w:val="6E0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63BE"/>
    <w:rsid w:val="00066A42"/>
    <w:rsid w:val="00070840"/>
    <w:rsid w:val="000B7033"/>
    <w:rsid w:val="000F7F37"/>
    <w:rsid w:val="00122790"/>
    <w:rsid w:val="001327BB"/>
    <w:rsid w:val="00140E57"/>
    <w:rsid w:val="001642B8"/>
    <w:rsid w:val="00185A1B"/>
    <w:rsid w:val="001B4CCD"/>
    <w:rsid w:val="00205330"/>
    <w:rsid w:val="002426F5"/>
    <w:rsid w:val="00272435"/>
    <w:rsid w:val="002C2898"/>
    <w:rsid w:val="002D373C"/>
    <w:rsid w:val="00330989"/>
    <w:rsid w:val="003370C0"/>
    <w:rsid w:val="00372360"/>
    <w:rsid w:val="00375A8B"/>
    <w:rsid w:val="00385EF7"/>
    <w:rsid w:val="00395894"/>
    <w:rsid w:val="003A0C38"/>
    <w:rsid w:val="003B3E08"/>
    <w:rsid w:val="003C1859"/>
    <w:rsid w:val="003D3317"/>
    <w:rsid w:val="004107C6"/>
    <w:rsid w:val="0043022F"/>
    <w:rsid w:val="0043641C"/>
    <w:rsid w:val="00470431"/>
    <w:rsid w:val="004C6D95"/>
    <w:rsid w:val="0054058F"/>
    <w:rsid w:val="00561884"/>
    <w:rsid w:val="005743BD"/>
    <w:rsid w:val="00580D01"/>
    <w:rsid w:val="00591C6F"/>
    <w:rsid w:val="005A6041"/>
    <w:rsid w:val="006602DB"/>
    <w:rsid w:val="006D3B13"/>
    <w:rsid w:val="00713160"/>
    <w:rsid w:val="007770FC"/>
    <w:rsid w:val="007B5992"/>
    <w:rsid w:val="00813B73"/>
    <w:rsid w:val="0084652F"/>
    <w:rsid w:val="008574AC"/>
    <w:rsid w:val="0089118C"/>
    <w:rsid w:val="008D2737"/>
    <w:rsid w:val="008E5D4D"/>
    <w:rsid w:val="008E5D9E"/>
    <w:rsid w:val="008F73E5"/>
    <w:rsid w:val="009223D7"/>
    <w:rsid w:val="0094777D"/>
    <w:rsid w:val="00990687"/>
    <w:rsid w:val="00A0776D"/>
    <w:rsid w:val="00A147ED"/>
    <w:rsid w:val="00A32227"/>
    <w:rsid w:val="00A62F5F"/>
    <w:rsid w:val="00AB7D7F"/>
    <w:rsid w:val="00AD35CA"/>
    <w:rsid w:val="00B22FBB"/>
    <w:rsid w:val="00B26F77"/>
    <w:rsid w:val="00B5416F"/>
    <w:rsid w:val="00B8170D"/>
    <w:rsid w:val="00BF26B7"/>
    <w:rsid w:val="00C0460C"/>
    <w:rsid w:val="00C0668C"/>
    <w:rsid w:val="00CE6D03"/>
    <w:rsid w:val="00D07AFA"/>
    <w:rsid w:val="00D6582B"/>
    <w:rsid w:val="00D7299C"/>
    <w:rsid w:val="00D760A4"/>
    <w:rsid w:val="00DB0498"/>
    <w:rsid w:val="00DB7C38"/>
    <w:rsid w:val="00DF45D0"/>
    <w:rsid w:val="00DF47F5"/>
    <w:rsid w:val="00DF4D26"/>
    <w:rsid w:val="00E35D10"/>
    <w:rsid w:val="00E362DE"/>
    <w:rsid w:val="00E41126"/>
    <w:rsid w:val="00E547CE"/>
    <w:rsid w:val="00E55B81"/>
    <w:rsid w:val="00E7426B"/>
    <w:rsid w:val="00EF5933"/>
    <w:rsid w:val="00EF7E10"/>
    <w:rsid w:val="00F0254A"/>
    <w:rsid w:val="00F23A1E"/>
    <w:rsid w:val="00F40CCF"/>
    <w:rsid w:val="00F8520A"/>
    <w:rsid w:val="00F86C00"/>
    <w:rsid w:val="00F90837"/>
    <w:rsid w:val="00F935A4"/>
    <w:rsid w:val="00FD5C60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6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79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5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6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5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3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0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4305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77286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31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1104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915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3590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3446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33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4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40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1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4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8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6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74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9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7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4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2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5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8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8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3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8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935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0" w:color="CECECE"/>
            <w:bottom w:val="single" w:sz="2" w:space="0" w:color="CECECE"/>
            <w:right w:val="single" w:sz="2" w:space="0" w:color="CECECE"/>
          </w:divBdr>
          <w:divsChild>
            <w:div w:id="209069430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4134317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1662387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074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  <w:div w:id="13549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8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6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9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0" w:color="A2FDE9"/>
            <w:bottom w:val="none" w:sz="0" w:space="0" w:color="auto"/>
            <w:right w:val="none" w:sz="0" w:space="0" w:color="auto"/>
          </w:divBdr>
        </w:div>
      </w:divsChild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273">
          <w:marLeft w:val="0"/>
          <w:marRight w:val="0"/>
          <w:marTop w:val="0"/>
          <w:marBottom w:val="0"/>
          <w:divBdr>
            <w:top w:val="single" w:sz="8" w:space="11" w:color="414040"/>
            <w:left w:val="single" w:sz="8" w:space="11" w:color="414040"/>
            <w:bottom w:val="single" w:sz="8" w:space="11" w:color="414040"/>
            <w:right w:val="single" w:sz="8" w:space="11" w:color="414040"/>
          </w:divBdr>
          <w:divsChild>
            <w:div w:id="714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32000">
          <w:marLeft w:val="0"/>
          <w:marRight w:val="0"/>
          <w:marTop w:val="0"/>
          <w:marBottom w:val="0"/>
          <w:divBdr>
            <w:top w:val="single" w:sz="8" w:space="11" w:color="414040"/>
            <w:left w:val="single" w:sz="8" w:space="11" w:color="414040"/>
            <w:bottom w:val="single" w:sz="8" w:space="11" w:color="414040"/>
            <w:right w:val="single" w:sz="8" w:space="11" w:color="414040"/>
          </w:divBdr>
          <w:divsChild>
            <w:div w:id="20055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sorraheny.nissan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ai.ie/technologies/electric-vehicles/buying-an-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EB11D-4084-4632-8AB9-EE732E48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52</cp:revision>
  <cp:lastPrinted>2023-08-22T11:44:00Z</cp:lastPrinted>
  <dcterms:created xsi:type="dcterms:W3CDTF">2023-06-07T13:59:00Z</dcterms:created>
  <dcterms:modified xsi:type="dcterms:W3CDTF">2024-02-07T22:26:00Z</dcterms:modified>
</cp:coreProperties>
</file>